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BEB3" w14:textId="77777777" w:rsidR="009F4EE7" w:rsidRDefault="009F4EE7" w:rsidP="00305C46">
      <w:pPr>
        <w:pStyle w:val="Zkladntext31"/>
        <w:tabs>
          <w:tab w:val="left" w:pos="4253"/>
        </w:tabs>
        <w:spacing w:line="276" w:lineRule="auto"/>
        <w:rPr>
          <w:b/>
          <w:bCs/>
          <w:sz w:val="24"/>
          <w:szCs w:val="24"/>
        </w:rPr>
      </w:pPr>
      <w:bookmarkStart w:id="0" w:name="_Hlk123805937"/>
      <w:bookmarkStart w:id="1" w:name="_Hlk527979803"/>
    </w:p>
    <w:p w14:paraId="225357E9" w14:textId="31FE4AD0" w:rsidR="009D3BC5" w:rsidRPr="00733532" w:rsidRDefault="00733532" w:rsidP="00733532">
      <w:pPr>
        <w:pStyle w:val="Zkladntext31"/>
        <w:tabs>
          <w:tab w:val="left" w:pos="4253"/>
        </w:tabs>
        <w:spacing w:line="360" w:lineRule="auto"/>
        <w:rPr>
          <w:b/>
          <w:bCs/>
          <w:sz w:val="28"/>
          <w:szCs w:val="26"/>
        </w:rPr>
      </w:pPr>
      <w:r w:rsidRPr="00733532">
        <w:rPr>
          <w:b/>
          <w:bCs/>
          <w:sz w:val="28"/>
          <w:szCs w:val="26"/>
        </w:rPr>
        <w:t xml:space="preserve">Generální partner českého cyklokrosu odstartoval </w:t>
      </w:r>
      <w:r w:rsidR="00632157">
        <w:rPr>
          <w:b/>
          <w:bCs/>
          <w:sz w:val="28"/>
          <w:szCs w:val="26"/>
        </w:rPr>
        <w:t>seriál</w:t>
      </w:r>
      <w:r w:rsidRPr="00733532">
        <w:rPr>
          <w:b/>
          <w:bCs/>
          <w:sz w:val="28"/>
          <w:szCs w:val="26"/>
        </w:rPr>
        <w:t xml:space="preserve"> HSF SYSTEM CUP. Vrcholem bude domácí šampionát v Ostravě</w:t>
      </w:r>
    </w:p>
    <w:p w14:paraId="296FAE36" w14:textId="77777777" w:rsidR="00733532" w:rsidRPr="007B7321" w:rsidRDefault="00733532" w:rsidP="00305C46">
      <w:pPr>
        <w:pStyle w:val="Zkladntext31"/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1B9C718D" w14:textId="19C86EFE" w:rsidR="005E7F0A" w:rsidRDefault="00733532" w:rsidP="00733532">
      <w:pPr>
        <w:pStyle w:val="Zkladntext31"/>
        <w:tabs>
          <w:tab w:val="left" w:pos="4253"/>
        </w:tabs>
        <w:spacing w:line="360" w:lineRule="auto"/>
      </w:pPr>
      <w:r>
        <w:t>Praha</w:t>
      </w:r>
      <w:r w:rsidR="00305C46" w:rsidRPr="004143BB">
        <w:t xml:space="preserve">, </w:t>
      </w:r>
      <w:r>
        <w:t>3</w:t>
      </w:r>
      <w:r w:rsidR="00305C46" w:rsidRPr="004143BB">
        <w:t xml:space="preserve">. </w:t>
      </w:r>
      <w:r>
        <w:t>října</w:t>
      </w:r>
      <w:r w:rsidR="00305C46" w:rsidRPr="004143BB">
        <w:t xml:space="preserve"> 202</w:t>
      </w:r>
      <w:r w:rsidR="00AC7197" w:rsidRPr="004143BB">
        <w:t>5</w:t>
      </w:r>
      <w:r w:rsidR="00305C46" w:rsidRPr="004143BB">
        <w:t xml:space="preserve"> –</w:t>
      </w:r>
      <w:bookmarkStart w:id="2" w:name="_Hlk182826925"/>
      <w:r w:rsidR="00FF4A28" w:rsidRPr="004143BB">
        <w:t xml:space="preserve"> </w:t>
      </w:r>
      <w:r w:rsidRPr="00733532">
        <w:rPr>
          <w:b/>
          <w:bCs/>
        </w:rPr>
        <w:t xml:space="preserve">Společnost HSF </w:t>
      </w:r>
      <w:proofErr w:type="spellStart"/>
      <w:r w:rsidRPr="00733532">
        <w:rPr>
          <w:b/>
          <w:bCs/>
        </w:rPr>
        <w:t>System</w:t>
      </w:r>
      <w:proofErr w:type="spellEnd"/>
      <w:r w:rsidRPr="00733532">
        <w:rPr>
          <w:b/>
          <w:bCs/>
        </w:rPr>
        <w:t>, generální partner českého cyklokrosu, oficiálně představila nový ročník domácího seriálu HSF SYSTEM CUP na tiskové konferenci v Praze. V sobotu 4. října se v Uničově uskuteční první závod, celkem seriál nabídne sedm podniků kategorie C2 a vyvrcholí 10. ledna 2026 mistrovstvím České republiky v industriálních kulisách Dolních Vítkovic v Ostravě.</w:t>
      </w:r>
    </w:p>
    <w:p w14:paraId="46B38D23" w14:textId="77777777" w:rsidR="00C2462B" w:rsidRDefault="00C2462B" w:rsidP="00733532">
      <w:pPr>
        <w:pStyle w:val="Zkladntext31"/>
        <w:tabs>
          <w:tab w:val="left" w:pos="4253"/>
        </w:tabs>
        <w:spacing w:line="360" w:lineRule="auto"/>
      </w:pPr>
    </w:p>
    <w:p w14:paraId="61BD8348" w14:textId="04985D56" w:rsid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„Někdy vás život navede na úplně jinou stopu. My jsme se před dvěma lety díky Radovanu Šťastnému a setkání s Petrem Baloghem ocitli v novém závodním světě. Stali jsme se generálním partnerem českého cyklokrosu a vznikl HSF SYSTEM CUP,“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 </w:t>
      </w: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>uvedl na tiskové konferenci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 Tomáš Hess, obchodní ředitel a člen představenstva </w:t>
      </w:r>
      <w:r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stavební skupiny 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HSF </w:t>
      </w:r>
      <w:proofErr w:type="spellStart"/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>System</w:t>
      </w:r>
      <w:proofErr w:type="spellEnd"/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. 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„V roce 2025 jsme tu zase. Připraven</w:t>
      </w:r>
      <w:r w:rsidR="00D529FD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i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 na startu jako generální partner. Připraven</w:t>
      </w:r>
      <w:r w:rsidR="00D529FD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i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 šlapat až do cíle a pomáhat cyklokrosu růst.“</w:t>
      </w:r>
    </w:p>
    <w:p w14:paraId="15D8F107" w14:textId="77777777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</w:p>
    <w:p w14:paraId="3E6253A6" w14:textId="77777777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>Cyklistika jako firemní hodnota</w:t>
      </w:r>
    </w:p>
    <w:p w14:paraId="5D2FCFC2" w14:textId="25B09E6A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 xml:space="preserve">HSF </w:t>
      </w:r>
      <w:proofErr w:type="spellStart"/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>System</w:t>
      </w:r>
      <w:proofErr w:type="spellEnd"/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 xml:space="preserve"> vnímá cyklistiku nejen jako sport, ale i jako součást firemní kultury. 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„Založili jsme HSF </w:t>
      </w:r>
      <w:proofErr w:type="spellStart"/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System</w:t>
      </w:r>
      <w:proofErr w:type="spellEnd"/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 </w:t>
      </w:r>
      <w:proofErr w:type="spellStart"/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Cycling</w:t>
      </w:r>
      <w:proofErr w:type="spellEnd"/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 Team a snažíme se vychovávat mladé cyklistické naděje nejen sportovně, ale i lidsky. Učíme je rozkládat si síly, makat a nevzdat to, když se zrovna nedaří. To jsou hodnoty, které mají společný základ jak na trati, tak na stavbě a v rámci celé </w:t>
      </w:r>
      <w:r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stavební skupiny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 HSF </w:t>
      </w:r>
      <w:proofErr w:type="spellStart"/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System</w:t>
      </w:r>
      <w:proofErr w:type="spellEnd"/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,“</w:t>
      </w: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 xml:space="preserve"> vysvětlil 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>Tomáš Hess.</w:t>
      </w:r>
    </w:p>
    <w:p w14:paraId="1BCB539A" w14:textId="77777777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</w:p>
    <w:p w14:paraId="0E42381F" w14:textId="77777777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>Druhý ročník s vyššími ambicemi</w:t>
      </w:r>
    </w:p>
    <w:p w14:paraId="1D6FAD4B" w14:textId="3498B230" w:rsid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 xml:space="preserve">Podle </w:t>
      </w:r>
      <w:r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Tomáše 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Hesse </w:t>
      </w: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>byl první ročník seriálu hlavně o poznávání prostředí cyklokrosu.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 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>„Brali jsme ho jako šanci dostat se do pelotonu, nasát atmosféru a začít tvořit něco smysluplného. Letos už chceme šlapat do pedálů naplno,“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 </w:t>
      </w: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>dodal.</w:t>
      </w:r>
    </w:p>
    <w:p w14:paraId="226C1897" w14:textId="77777777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</w:p>
    <w:p w14:paraId="6057DA48" w14:textId="77777777" w:rsidR="00733532" w:rsidRPr="00733532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>Vrchol v Ostravě</w:t>
      </w:r>
    </w:p>
    <w:p w14:paraId="2A703C89" w14:textId="255DD34D" w:rsidR="006F5ACF" w:rsidRDefault="00733532" w:rsidP="00733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/>
          <w:sz w:val="22"/>
          <w:szCs w:val="22"/>
          <w:bdr w:val="none" w:sz="0" w:space="0" w:color="auto"/>
          <w:lang w:eastAsia="zh-CN"/>
        </w:rPr>
      </w:pP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 xml:space="preserve">Finále seriálu i domácí šampionát se uskuteční 10. ledna 2026 v Ostravě. </w:t>
      </w:r>
      <w:r w:rsidRPr="00733532">
        <w:rPr>
          <w:rFonts w:ascii="Arial" w:hAnsi="Arial"/>
          <w:i/>
          <w:iCs/>
          <w:sz w:val="22"/>
          <w:szCs w:val="22"/>
          <w:bdr w:val="none" w:sz="0" w:space="0" w:color="auto"/>
          <w:lang w:eastAsia="zh-CN"/>
        </w:rPr>
        <w:t xml:space="preserve">„Vrchol sezóny se odehraje v našem domácím prostředí v Dolních Vítkovicích. Bude to jedinečný sportovní zážitek v kulisách, které mají energii a sílu. Všechny vás srdečně zvu a držím palce všem závodníkům,“ </w:t>
      </w:r>
      <w:r w:rsidRPr="00733532">
        <w:rPr>
          <w:rFonts w:ascii="Arial" w:hAnsi="Arial"/>
          <w:sz w:val="22"/>
          <w:szCs w:val="22"/>
          <w:bdr w:val="none" w:sz="0" w:space="0" w:color="auto"/>
          <w:lang w:eastAsia="zh-CN"/>
        </w:rPr>
        <w:t>uzavřel</w:t>
      </w:r>
      <w:r w:rsidRPr="00733532">
        <w:rPr>
          <w:rFonts w:ascii="Arial" w:hAnsi="Arial"/>
          <w:b/>
          <w:bCs/>
          <w:sz w:val="22"/>
          <w:szCs w:val="22"/>
          <w:bdr w:val="none" w:sz="0" w:space="0" w:color="auto"/>
          <w:lang w:eastAsia="zh-CN"/>
        </w:rPr>
        <w:t xml:space="preserve"> Tomáš Hess.</w:t>
      </w:r>
      <w:r w:rsidR="006F5ACF">
        <w:br w:type="page"/>
      </w:r>
    </w:p>
    <w:bookmarkEnd w:id="2"/>
    <w:p w14:paraId="46F83A57" w14:textId="77777777" w:rsidR="00316DAA" w:rsidRPr="00A934D1" w:rsidRDefault="00316DAA" w:rsidP="00316DAA">
      <w:pPr>
        <w:pStyle w:val="Zkladntext31"/>
        <w:tabs>
          <w:tab w:val="left" w:pos="4253"/>
        </w:tabs>
        <w:spacing w:line="276" w:lineRule="auto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------------------------------------------------------------------------------------------------------------------------------------------------------</w:t>
      </w:r>
    </w:p>
    <w:p w14:paraId="3BE2E69C" w14:textId="77777777" w:rsidR="00316DAA" w:rsidRPr="00A26FD6" w:rsidRDefault="00316DAA" w:rsidP="00316D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</w:t>
      </w:r>
      <w:proofErr w:type="spellStart"/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System</w:t>
      </w:r>
      <w:proofErr w:type="spellEnd"/>
    </w:p>
    <w:p w14:paraId="277FC227" w14:textId="1BF48CB0" w:rsidR="002B2FBF" w:rsidRDefault="002B2FBF" w:rsidP="002B2FBF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Mezinárodní stavební skupinu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 investiční skupiny PURPOSIA Group tvoří česká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(založena v roce 2002) se sídlem v Ostravě, slovenská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(založena v roce 2010) se sídlem v Žilině a rakouská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má další pobočky v Praze, Brně, Plzni, Bratislavě, Prešově a Nitře. Zaměřuje se na generální dodávky staveb, projektové a inženýrské práce a kompletní střešní a obvodové pláště objektů včetně jejich rekonstrukcí.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třikrát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ocenění Czech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hodnocení Nadace pro rozvoj architektury a stavitelství RATING KVALITY 2025 se společnost HSF </w:t>
      </w:r>
      <w:proofErr w:type="spellStart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umístila na 7. místě na základě výsledků za posledních 15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také prestižní titul Stavba roku 2020. Generální ředitel společnosti Jan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držitelem ocenění EY Podnikatel roku 2016 a 2023 Moravskoslezského kraje. Více na </w:t>
      </w:r>
      <w:hyperlink r:id="rId8" w:history="1">
        <w:r w:rsidRPr="00A26FD6">
          <w:rPr>
            <w:rFonts w:ascii="Arial" w:hAnsi="Arial" w:cs="Arial"/>
            <w:sz w:val="18"/>
            <w:szCs w:val="18"/>
            <w:u w:val="single"/>
            <w:bdr w:val="none" w:sz="0" w:space="0" w:color="auto"/>
            <w:lang w:eastAsia="zh-CN"/>
          </w:rPr>
          <w:t>www.hsfsystem.cz</w:t>
        </w:r>
      </w:hyperlink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se opakovaně umístila mezi předními stavebními společnostmi na Slovensku v žebříčcích TREND Top 100 a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získala ocenění ASB GALA 2024 v hlasování veřejnosti a ocenění Slovakia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pro nejlépe řízené slovenské soukromé společnosti. Ředitel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Tomáš Kosa se dostal mezi šest finalistů prestižního ocenění EY Podnikatel roku 2022 na Slovensku. Více na </w:t>
      </w:r>
      <w:hyperlink r:id="rId9" w:history="1">
        <w:r w:rsidRPr="00A26FD6">
          <w:rPr>
            <w:rFonts w:ascii="Arial" w:hAnsi="Arial" w:cs="Arial"/>
            <w:sz w:val="18"/>
            <w:szCs w:val="18"/>
            <w:u w:val="single"/>
            <w:bdr w:val="none" w:sz="0" w:space="0" w:color="auto"/>
            <w:lang w:eastAsia="zh-CN"/>
          </w:rPr>
          <w:t>www.hsfsystem.sk</w:t>
        </w:r>
      </w:hyperlink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</w:p>
    <w:p w14:paraId="79D48707" w14:textId="77777777" w:rsidR="00316DAA" w:rsidRPr="00A26FD6" w:rsidRDefault="00316DAA" w:rsidP="00316DAA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694D0EAD" w14:textId="47D106E6" w:rsidR="00316DAA" w:rsidRPr="002A4C61" w:rsidRDefault="00316DAA" w:rsidP="00316DAA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</w:t>
      </w:r>
      <w:r w:rsidR="00AC7197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URPOSIA</w:t>
      </w: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 Group</w:t>
      </w:r>
    </w:p>
    <w:p w14:paraId="4C38FBDB" w14:textId="25381AFA" w:rsidR="00316DAA" w:rsidRPr="002A4C61" w:rsidRDefault="002B2FBF" w:rsidP="006F3F43">
      <w:pPr>
        <w:rPr>
          <w:rFonts w:cs="Arial"/>
          <w:sz w:val="18"/>
          <w:szCs w:val="18"/>
        </w:rPr>
      </w:pPr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PURPOSIA Group je jedna z předních evropských investičních skupin s českými kořeny, která v roce 2023 vznikla jako holdingová struktura kolem svých stavebních firem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 a na Slovensku a dalších společností převážně z oblasti stavebnictví. Historie firem tvořících holding PURPOSIA Group sahá do roku 2002, tehdy byly jejich hlavní specializací kompletní střešní a fasádní opláštění, následně došlo k rozšíření aktivit na generální dodávky staveb. Skupina se dnes zabývá celým životním cyklem stavebních projektů od návrhu a developmentu, přes samotnou výstavbu až po správu nemovitostí. Do holdingu nyní patří celkem 43 firem s ročními tržbami dosahujícími 4 miliardy korun. Mezi dceřiné firmy, vedle zmíněné skupiny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Česku, na Slovensku a nově i v Rakousku, patří také firmy z developerské skupiny ANTRACIT, dále SK Facility,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Pruniwerk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floorING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PREFA ONV,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Bezecný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Foredeck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PURPOSIA Group působí celkem v 10 zemích Evropy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="00316DAA" w:rsidRPr="006F3F43">
        <w:rPr>
          <w:rFonts w:ascii="Arial" w:hAnsi="Arial" w:cs="Arial"/>
          <w:color w:val="auto"/>
          <w:sz w:val="18"/>
          <w:szCs w:val="18"/>
          <w:lang w:eastAsia="zh-CN"/>
        </w:rPr>
        <w:t xml:space="preserve">Více o </w:t>
      </w:r>
      <w:r w:rsidR="006F3F43" w:rsidRPr="006F3F43">
        <w:rPr>
          <w:rFonts w:ascii="Arial" w:hAnsi="Arial" w:cs="Arial"/>
          <w:color w:val="auto"/>
          <w:sz w:val="18"/>
          <w:szCs w:val="18"/>
          <w:lang w:eastAsia="zh-CN"/>
        </w:rPr>
        <w:t>PURPOSIA</w:t>
      </w:r>
      <w:r w:rsidR="00316DAA" w:rsidRPr="006F3F43">
        <w:rPr>
          <w:rFonts w:ascii="Arial" w:hAnsi="Arial" w:cs="Arial"/>
          <w:color w:val="auto"/>
          <w:sz w:val="18"/>
          <w:szCs w:val="18"/>
          <w:lang w:eastAsia="zh-CN"/>
        </w:rPr>
        <w:t xml:space="preserve"> Group na </w:t>
      </w:r>
      <w:hyperlink r:id="rId10" w:history="1">
        <w:r w:rsidR="00316DAA" w:rsidRPr="006F3F43">
          <w:rPr>
            <w:rFonts w:ascii="Arial" w:hAnsi="Arial" w:cs="Arial"/>
            <w:sz w:val="18"/>
            <w:szCs w:val="18"/>
            <w:u w:val="single"/>
            <w:lang w:eastAsia="zh-CN"/>
          </w:rPr>
          <w:t>www.purposia.eu</w:t>
        </w:r>
      </w:hyperlink>
    </w:p>
    <w:bookmarkEnd w:id="0"/>
    <w:bookmarkEnd w:id="1"/>
    <w:p w14:paraId="117CAA44" w14:textId="5A3422A5" w:rsidR="00FD1153" w:rsidRPr="00A934D1" w:rsidRDefault="00FF5063" w:rsidP="00C174B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6A1AE0">
      <w:headerReference w:type="default" r:id="rId11"/>
      <w:pgSz w:w="11900" w:h="16840"/>
      <w:pgMar w:top="1701" w:right="1417" w:bottom="993" w:left="1417" w:header="284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0331" w14:textId="77777777" w:rsidR="00A86D96" w:rsidRPr="00A934D1" w:rsidRDefault="00A86D96">
      <w:r w:rsidRPr="00A934D1">
        <w:separator/>
      </w:r>
    </w:p>
  </w:endnote>
  <w:endnote w:type="continuationSeparator" w:id="0">
    <w:p w14:paraId="29C72574" w14:textId="77777777" w:rsidR="00A86D96" w:rsidRPr="00A934D1" w:rsidRDefault="00A86D96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B1CE" w14:textId="77777777" w:rsidR="00A86D96" w:rsidRPr="00A934D1" w:rsidRDefault="00A86D96">
      <w:r w:rsidRPr="00A934D1">
        <w:separator/>
      </w:r>
    </w:p>
  </w:footnote>
  <w:footnote w:type="continuationSeparator" w:id="0">
    <w:p w14:paraId="124C61E3" w14:textId="77777777" w:rsidR="00A86D96" w:rsidRPr="00A934D1" w:rsidRDefault="00A86D96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6E8256F5">
          <wp:simplePos x="0" y="0"/>
          <wp:positionH relativeFrom="column">
            <wp:posOffset>4578985</wp:posOffset>
          </wp:positionH>
          <wp:positionV relativeFrom="paragraph">
            <wp:posOffset>89535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6666761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2616">
    <w:abstractNumId w:val="0"/>
  </w:num>
  <w:num w:numId="2" w16cid:durableId="1442995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188989">
    <w:abstractNumId w:val="4"/>
  </w:num>
  <w:num w:numId="4" w16cid:durableId="2129548687">
    <w:abstractNumId w:val="1"/>
  </w:num>
  <w:num w:numId="5" w16cid:durableId="808206922">
    <w:abstractNumId w:val="5"/>
  </w:num>
  <w:num w:numId="6" w16cid:durableId="123038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787E"/>
    <w:rsid w:val="0001001C"/>
    <w:rsid w:val="0001173C"/>
    <w:rsid w:val="00015540"/>
    <w:rsid w:val="000161FB"/>
    <w:rsid w:val="00024B56"/>
    <w:rsid w:val="000252BC"/>
    <w:rsid w:val="00025D7B"/>
    <w:rsid w:val="00026FD5"/>
    <w:rsid w:val="00042461"/>
    <w:rsid w:val="0004259D"/>
    <w:rsid w:val="00042E4E"/>
    <w:rsid w:val="00043F71"/>
    <w:rsid w:val="00051BBC"/>
    <w:rsid w:val="000535CF"/>
    <w:rsid w:val="00055291"/>
    <w:rsid w:val="00057869"/>
    <w:rsid w:val="00063842"/>
    <w:rsid w:val="000642ED"/>
    <w:rsid w:val="00065517"/>
    <w:rsid w:val="00074C6C"/>
    <w:rsid w:val="00081819"/>
    <w:rsid w:val="00081F21"/>
    <w:rsid w:val="0008225E"/>
    <w:rsid w:val="0008431B"/>
    <w:rsid w:val="00091CF4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33A7"/>
    <w:rsid w:val="000B5902"/>
    <w:rsid w:val="000B6761"/>
    <w:rsid w:val="000C066E"/>
    <w:rsid w:val="000C22FE"/>
    <w:rsid w:val="000C4A9C"/>
    <w:rsid w:val="000C76DD"/>
    <w:rsid w:val="000D0875"/>
    <w:rsid w:val="000D1672"/>
    <w:rsid w:val="000D31DA"/>
    <w:rsid w:val="000D398F"/>
    <w:rsid w:val="000D5206"/>
    <w:rsid w:val="000E05B2"/>
    <w:rsid w:val="000E0EAD"/>
    <w:rsid w:val="000E1628"/>
    <w:rsid w:val="000E190A"/>
    <w:rsid w:val="000E52E8"/>
    <w:rsid w:val="000E6386"/>
    <w:rsid w:val="000E6C35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2366C"/>
    <w:rsid w:val="00124C36"/>
    <w:rsid w:val="00126DE5"/>
    <w:rsid w:val="001329AF"/>
    <w:rsid w:val="00133977"/>
    <w:rsid w:val="00133E19"/>
    <w:rsid w:val="00135A82"/>
    <w:rsid w:val="00137072"/>
    <w:rsid w:val="00137A19"/>
    <w:rsid w:val="00142103"/>
    <w:rsid w:val="00144664"/>
    <w:rsid w:val="00144859"/>
    <w:rsid w:val="001461B4"/>
    <w:rsid w:val="00146C1F"/>
    <w:rsid w:val="00157226"/>
    <w:rsid w:val="00163AD2"/>
    <w:rsid w:val="001654EB"/>
    <w:rsid w:val="00172BD9"/>
    <w:rsid w:val="00173172"/>
    <w:rsid w:val="00175599"/>
    <w:rsid w:val="00175E03"/>
    <w:rsid w:val="00180E45"/>
    <w:rsid w:val="00180E72"/>
    <w:rsid w:val="0018171E"/>
    <w:rsid w:val="00181C8A"/>
    <w:rsid w:val="001823DF"/>
    <w:rsid w:val="00182522"/>
    <w:rsid w:val="0018474C"/>
    <w:rsid w:val="00187E40"/>
    <w:rsid w:val="00192B1F"/>
    <w:rsid w:val="001A052C"/>
    <w:rsid w:val="001A2F1A"/>
    <w:rsid w:val="001A4511"/>
    <w:rsid w:val="001B073C"/>
    <w:rsid w:val="001B5ECD"/>
    <w:rsid w:val="001B69CB"/>
    <w:rsid w:val="001B75D4"/>
    <w:rsid w:val="001C222D"/>
    <w:rsid w:val="001C24F8"/>
    <w:rsid w:val="001C3EE8"/>
    <w:rsid w:val="001C5042"/>
    <w:rsid w:val="001C5434"/>
    <w:rsid w:val="001C6153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79AF"/>
    <w:rsid w:val="00207AD5"/>
    <w:rsid w:val="00212167"/>
    <w:rsid w:val="00215833"/>
    <w:rsid w:val="00217C87"/>
    <w:rsid w:val="00222D6B"/>
    <w:rsid w:val="00223418"/>
    <w:rsid w:val="00223830"/>
    <w:rsid w:val="00223C31"/>
    <w:rsid w:val="0022493F"/>
    <w:rsid w:val="00225641"/>
    <w:rsid w:val="00227C8C"/>
    <w:rsid w:val="0023035E"/>
    <w:rsid w:val="0023443C"/>
    <w:rsid w:val="00235215"/>
    <w:rsid w:val="00235368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829ED"/>
    <w:rsid w:val="00283B8F"/>
    <w:rsid w:val="00284A0C"/>
    <w:rsid w:val="002908C1"/>
    <w:rsid w:val="00291B45"/>
    <w:rsid w:val="002928D8"/>
    <w:rsid w:val="00294E7E"/>
    <w:rsid w:val="002963A5"/>
    <w:rsid w:val="002968A8"/>
    <w:rsid w:val="00297466"/>
    <w:rsid w:val="002A02CD"/>
    <w:rsid w:val="002A5B34"/>
    <w:rsid w:val="002A691C"/>
    <w:rsid w:val="002A723B"/>
    <w:rsid w:val="002B2FBF"/>
    <w:rsid w:val="002B4EB6"/>
    <w:rsid w:val="002B762B"/>
    <w:rsid w:val="002C2A72"/>
    <w:rsid w:val="002C3725"/>
    <w:rsid w:val="002C5385"/>
    <w:rsid w:val="002C625A"/>
    <w:rsid w:val="002C7719"/>
    <w:rsid w:val="002D134E"/>
    <w:rsid w:val="002D2304"/>
    <w:rsid w:val="002D338A"/>
    <w:rsid w:val="002D5FF0"/>
    <w:rsid w:val="002D650E"/>
    <w:rsid w:val="002E12F2"/>
    <w:rsid w:val="002E288D"/>
    <w:rsid w:val="002E2F40"/>
    <w:rsid w:val="002E55FF"/>
    <w:rsid w:val="002E6208"/>
    <w:rsid w:val="002F27B1"/>
    <w:rsid w:val="002F27F6"/>
    <w:rsid w:val="002F2CE2"/>
    <w:rsid w:val="00300893"/>
    <w:rsid w:val="00302BD8"/>
    <w:rsid w:val="00302C1C"/>
    <w:rsid w:val="00302FF0"/>
    <w:rsid w:val="00303414"/>
    <w:rsid w:val="0030496B"/>
    <w:rsid w:val="00305C46"/>
    <w:rsid w:val="00314B5C"/>
    <w:rsid w:val="00316DAA"/>
    <w:rsid w:val="00321DD0"/>
    <w:rsid w:val="0032237F"/>
    <w:rsid w:val="003228C9"/>
    <w:rsid w:val="00323ACF"/>
    <w:rsid w:val="00325C34"/>
    <w:rsid w:val="003264CC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21A7"/>
    <w:rsid w:val="00352561"/>
    <w:rsid w:val="003561AE"/>
    <w:rsid w:val="00356D2F"/>
    <w:rsid w:val="0036301A"/>
    <w:rsid w:val="00363E44"/>
    <w:rsid w:val="0036403D"/>
    <w:rsid w:val="0036416A"/>
    <w:rsid w:val="00365284"/>
    <w:rsid w:val="003672AB"/>
    <w:rsid w:val="00370007"/>
    <w:rsid w:val="00371057"/>
    <w:rsid w:val="00371C29"/>
    <w:rsid w:val="00373814"/>
    <w:rsid w:val="00373887"/>
    <w:rsid w:val="003770E5"/>
    <w:rsid w:val="00380B01"/>
    <w:rsid w:val="003823E9"/>
    <w:rsid w:val="00383A47"/>
    <w:rsid w:val="0038488D"/>
    <w:rsid w:val="00384E6B"/>
    <w:rsid w:val="00385229"/>
    <w:rsid w:val="003919DE"/>
    <w:rsid w:val="00392ACC"/>
    <w:rsid w:val="0039337F"/>
    <w:rsid w:val="00395333"/>
    <w:rsid w:val="003A5E3C"/>
    <w:rsid w:val="003A5E8D"/>
    <w:rsid w:val="003B1219"/>
    <w:rsid w:val="003B26CD"/>
    <w:rsid w:val="003B32BC"/>
    <w:rsid w:val="003B38CF"/>
    <w:rsid w:val="003C2821"/>
    <w:rsid w:val="003C3210"/>
    <w:rsid w:val="003C35D1"/>
    <w:rsid w:val="003C4D0C"/>
    <w:rsid w:val="003C523A"/>
    <w:rsid w:val="003D14F7"/>
    <w:rsid w:val="003D4367"/>
    <w:rsid w:val="003E1E65"/>
    <w:rsid w:val="003E37D5"/>
    <w:rsid w:val="003E3C28"/>
    <w:rsid w:val="003E3E36"/>
    <w:rsid w:val="003E6011"/>
    <w:rsid w:val="003E70EC"/>
    <w:rsid w:val="003F6572"/>
    <w:rsid w:val="003F66D8"/>
    <w:rsid w:val="00403637"/>
    <w:rsid w:val="004038AB"/>
    <w:rsid w:val="004055FA"/>
    <w:rsid w:val="00406336"/>
    <w:rsid w:val="00407497"/>
    <w:rsid w:val="00412763"/>
    <w:rsid w:val="00413C4E"/>
    <w:rsid w:val="004143BB"/>
    <w:rsid w:val="0041648A"/>
    <w:rsid w:val="00417302"/>
    <w:rsid w:val="00417B91"/>
    <w:rsid w:val="0042175F"/>
    <w:rsid w:val="00423703"/>
    <w:rsid w:val="004254F0"/>
    <w:rsid w:val="004268F7"/>
    <w:rsid w:val="00426EAA"/>
    <w:rsid w:val="004270C2"/>
    <w:rsid w:val="004306A2"/>
    <w:rsid w:val="00431228"/>
    <w:rsid w:val="00433614"/>
    <w:rsid w:val="004435A0"/>
    <w:rsid w:val="004459A8"/>
    <w:rsid w:val="00446582"/>
    <w:rsid w:val="00447F78"/>
    <w:rsid w:val="0045056C"/>
    <w:rsid w:val="004510D7"/>
    <w:rsid w:val="0045115A"/>
    <w:rsid w:val="00451DD2"/>
    <w:rsid w:val="00451E98"/>
    <w:rsid w:val="0045356B"/>
    <w:rsid w:val="00455052"/>
    <w:rsid w:val="00455D9E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922C5"/>
    <w:rsid w:val="00492DEA"/>
    <w:rsid w:val="004943D0"/>
    <w:rsid w:val="004A3F1F"/>
    <w:rsid w:val="004A7595"/>
    <w:rsid w:val="004B0877"/>
    <w:rsid w:val="004B0AD9"/>
    <w:rsid w:val="004B62CF"/>
    <w:rsid w:val="004B7792"/>
    <w:rsid w:val="004C228C"/>
    <w:rsid w:val="004C47FD"/>
    <w:rsid w:val="004D4FB9"/>
    <w:rsid w:val="004D562B"/>
    <w:rsid w:val="004D6E1A"/>
    <w:rsid w:val="004D7D3A"/>
    <w:rsid w:val="004E2883"/>
    <w:rsid w:val="004E43CC"/>
    <w:rsid w:val="004E44F6"/>
    <w:rsid w:val="004E5F85"/>
    <w:rsid w:val="004E619B"/>
    <w:rsid w:val="004F1915"/>
    <w:rsid w:val="004F2C8D"/>
    <w:rsid w:val="004F4FE6"/>
    <w:rsid w:val="005007B6"/>
    <w:rsid w:val="0050256F"/>
    <w:rsid w:val="005063C6"/>
    <w:rsid w:val="00507A54"/>
    <w:rsid w:val="00511E28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37AA7"/>
    <w:rsid w:val="00540901"/>
    <w:rsid w:val="00540994"/>
    <w:rsid w:val="00543EC1"/>
    <w:rsid w:val="005452EB"/>
    <w:rsid w:val="00546398"/>
    <w:rsid w:val="0055037C"/>
    <w:rsid w:val="00550594"/>
    <w:rsid w:val="0055166E"/>
    <w:rsid w:val="0055342A"/>
    <w:rsid w:val="005544B5"/>
    <w:rsid w:val="0055587C"/>
    <w:rsid w:val="0056358D"/>
    <w:rsid w:val="005643FE"/>
    <w:rsid w:val="00566578"/>
    <w:rsid w:val="0056699F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461B"/>
    <w:rsid w:val="005A69EF"/>
    <w:rsid w:val="005A6B38"/>
    <w:rsid w:val="005B008E"/>
    <w:rsid w:val="005B13FF"/>
    <w:rsid w:val="005B7F85"/>
    <w:rsid w:val="005C1970"/>
    <w:rsid w:val="005C3B6C"/>
    <w:rsid w:val="005C5227"/>
    <w:rsid w:val="005D1626"/>
    <w:rsid w:val="005D17C7"/>
    <w:rsid w:val="005D2F8F"/>
    <w:rsid w:val="005D32E4"/>
    <w:rsid w:val="005D3655"/>
    <w:rsid w:val="005D630B"/>
    <w:rsid w:val="005E1FC2"/>
    <w:rsid w:val="005E732C"/>
    <w:rsid w:val="005E7F0A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06579"/>
    <w:rsid w:val="00610BDE"/>
    <w:rsid w:val="00613953"/>
    <w:rsid w:val="00613F85"/>
    <w:rsid w:val="00624EFB"/>
    <w:rsid w:val="006257F1"/>
    <w:rsid w:val="0062603F"/>
    <w:rsid w:val="00626227"/>
    <w:rsid w:val="00626483"/>
    <w:rsid w:val="0062675A"/>
    <w:rsid w:val="00626A23"/>
    <w:rsid w:val="00630D3A"/>
    <w:rsid w:val="00632157"/>
    <w:rsid w:val="006333A5"/>
    <w:rsid w:val="00633D68"/>
    <w:rsid w:val="00633E03"/>
    <w:rsid w:val="00636668"/>
    <w:rsid w:val="006408C2"/>
    <w:rsid w:val="00640E3E"/>
    <w:rsid w:val="00640FEC"/>
    <w:rsid w:val="00643518"/>
    <w:rsid w:val="00644500"/>
    <w:rsid w:val="00644646"/>
    <w:rsid w:val="006462BA"/>
    <w:rsid w:val="006501FD"/>
    <w:rsid w:val="00650451"/>
    <w:rsid w:val="0065474F"/>
    <w:rsid w:val="0066159B"/>
    <w:rsid w:val="00661C29"/>
    <w:rsid w:val="006622FA"/>
    <w:rsid w:val="0066262A"/>
    <w:rsid w:val="0066313C"/>
    <w:rsid w:val="00663ABC"/>
    <w:rsid w:val="00665A81"/>
    <w:rsid w:val="00671B1F"/>
    <w:rsid w:val="00672C0B"/>
    <w:rsid w:val="00674768"/>
    <w:rsid w:val="00690898"/>
    <w:rsid w:val="00692367"/>
    <w:rsid w:val="006962AA"/>
    <w:rsid w:val="00697DCB"/>
    <w:rsid w:val="006A1A69"/>
    <w:rsid w:val="006A1AE0"/>
    <w:rsid w:val="006A68C1"/>
    <w:rsid w:val="006B12A4"/>
    <w:rsid w:val="006B2D81"/>
    <w:rsid w:val="006D1E60"/>
    <w:rsid w:val="006D35FB"/>
    <w:rsid w:val="006D532F"/>
    <w:rsid w:val="006D5B7D"/>
    <w:rsid w:val="006E0297"/>
    <w:rsid w:val="006E107F"/>
    <w:rsid w:val="006E28AA"/>
    <w:rsid w:val="006E2C73"/>
    <w:rsid w:val="006E3193"/>
    <w:rsid w:val="006E35B6"/>
    <w:rsid w:val="006E5A53"/>
    <w:rsid w:val="006E6B0D"/>
    <w:rsid w:val="006F1760"/>
    <w:rsid w:val="006F37A5"/>
    <w:rsid w:val="006F3F43"/>
    <w:rsid w:val="006F5117"/>
    <w:rsid w:val="006F5ACF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271AB"/>
    <w:rsid w:val="00727D2C"/>
    <w:rsid w:val="0073031D"/>
    <w:rsid w:val="007313D3"/>
    <w:rsid w:val="00731B87"/>
    <w:rsid w:val="00733532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5968"/>
    <w:rsid w:val="007768AA"/>
    <w:rsid w:val="007774C1"/>
    <w:rsid w:val="00777782"/>
    <w:rsid w:val="007805D9"/>
    <w:rsid w:val="00780B84"/>
    <w:rsid w:val="00780F13"/>
    <w:rsid w:val="00781AEB"/>
    <w:rsid w:val="00783470"/>
    <w:rsid w:val="0078369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31B3"/>
    <w:rsid w:val="007A4A2C"/>
    <w:rsid w:val="007A56E7"/>
    <w:rsid w:val="007A6046"/>
    <w:rsid w:val="007A78BB"/>
    <w:rsid w:val="007A7F73"/>
    <w:rsid w:val="007B0083"/>
    <w:rsid w:val="007B0D71"/>
    <w:rsid w:val="007B3620"/>
    <w:rsid w:val="007B537C"/>
    <w:rsid w:val="007B569C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7E67"/>
    <w:rsid w:val="007F1677"/>
    <w:rsid w:val="007F176B"/>
    <w:rsid w:val="007F2265"/>
    <w:rsid w:val="007F504B"/>
    <w:rsid w:val="007F6735"/>
    <w:rsid w:val="00800FCF"/>
    <w:rsid w:val="00802F30"/>
    <w:rsid w:val="00803371"/>
    <w:rsid w:val="008033E0"/>
    <w:rsid w:val="00803876"/>
    <w:rsid w:val="00803FC9"/>
    <w:rsid w:val="008117AF"/>
    <w:rsid w:val="0081384A"/>
    <w:rsid w:val="00815FBD"/>
    <w:rsid w:val="00816275"/>
    <w:rsid w:val="008204C5"/>
    <w:rsid w:val="0082089D"/>
    <w:rsid w:val="00820AD3"/>
    <w:rsid w:val="008224D5"/>
    <w:rsid w:val="00823984"/>
    <w:rsid w:val="0082401D"/>
    <w:rsid w:val="00825E39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83C29"/>
    <w:rsid w:val="00886A9F"/>
    <w:rsid w:val="00886DDD"/>
    <w:rsid w:val="00887695"/>
    <w:rsid w:val="00891445"/>
    <w:rsid w:val="00892D0D"/>
    <w:rsid w:val="008938D0"/>
    <w:rsid w:val="00895D87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3104"/>
    <w:rsid w:val="008B3CE9"/>
    <w:rsid w:val="008B753D"/>
    <w:rsid w:val="008C0B68"/>
    <w:rsid w:val="008C2542"/>
    <w:rsid w:val="008C2FA0"/>
    <w:rsid w:val="008D0DD0"/>
    <w:rsid w:val="008D0F6D"/>
    <w:rsid w:val="008D185D"/>
    <w:rsid w:val="008D3000"/>
    <w:rsid w:val="008D5561"/>
    <w:rsid w:val="008D6493"/>
    <w:rsid w:val="008D6E21"/>
    <w:rsid w:val="008D6F9F"/>
    <w:rsid w:val="008E0084"/>
    <w:rsid w:val="008E14D8"/>
    <w:rsid w:val="008E1D4E"/>
    <w:rsid w:val="008E610B"/>
    <w:rsid w:val="008F00F3"/>
    <w:rsid w:val="008F0414"/>
    <w:rsid w:val="008F04A2"/>
    <w:rsid w:val="008F14D8"/>
    <w:rsid w:val="008F2408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14723"/>
    <w:rsid w:val="009216D0"/>
    <w:rsid w:val="00923056"/>
    <w:rsid w:val="00923655"/>
    <w:rsid w:val="009325A6"/>
    <w:rsid w:val="00932AFA"/>
    <w:rsid w:val="00933978"/>
    <w:rsid w:val="009347F4"/>
    <w:rsid w:val="00935C8F"/>
    <w:rsid w:val="0094102E"/>
    <w:rsid w:val="00942ACD"/>
    <w:rsid w:val="00942F0D"/>
    <w:rsid w:val="009442B6"/>
    <w:rsid w:val="00951881"/>
    <w:rsid w:val="009544EC"/>
    <w:rsid w:val="0095549D"/>
    <w:rsid w:val="00957982"/>
    <w:rsid w:val="00960D6B"/>
    <w:rsid w:val="00961A7A"/>
    <w:rsid w:val="00962C54"/>
    <w:rsid w:val="00972DC6"/>
    <w:rsid w:val="009764CD"/>
    <w:rsid w:val="00977D14"/>
    <w:rsid w:val="00982030"/>
    <w:rsid w:val="00982E27"/>
    <w:rsid w:val="00983932"/>
    <w:rsid w:val="00991FE7"/>
    <w:rsid w:val="00994DA2"/>
    <w:rsid w:val="00997FC2"/>
    <w:rsid w:val="009A0B62"/>
    <w:rsid w:val="009B4672"/>
    <w:rsid w:val="009B7DC6"/>
    <w:rsid w:val="009C0BFF"/>
    <w:rsid w:val="009C115A"/>
    <w:rsid w:val="009C3AC0"/>
    <w:rsid w:val="009C40C5"/>
    <w:rsid w:val="009C4674"/>
    <w:rsid w:val="009C4ECC"/>
    <w:rsid w:val="009C6C6F"/>
    <w:rsid w:val="009D2062"/>
    <w:rsid w:val="009D3BC5"/>
    <w:rsid w:val="009D59F4"/>
    <w:rsid w:val="009D5C35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4EE7"/>
    <w:rsid w:val="009F595A"/>
    <w:rsid w:val="009F5A57"/>
    <w:rsid w:val="009F6A93"/>
    <w:rsid w:val="00A119E9"/>
    <w:rsid w:val="00A1233C"/>
    <w:rsid w:val="00A12CFF"/>
    <w:rsid w:val="00A1323A"/>
    <w:rsid w:val="00A20309"/>
    <w:rsid w:val="00A27238"/>
    <w:rsid w:val="00A27C7F"/>
    <w:rsid w:val="00A329ED"/>
    <w:rsid w:val="00A33792"/>
    <w:rsid w:val="00A34EB7"/>
    <w:rsid w:val="00A353D5"/>
    <w:rsid w:val="00A35422"/>
    <w:rsid w:val="00A36D7F"/>
    <w:rsid w:val="00A37037"/>
    <w:rsid w:val="00A41088"/>
    <w:rsid w:val="00A419CF"/>
    <w:rsid w:val="00A42E81"/>
    <w:rsid w:val="00A513C1"/>
    <w:rsid w:val="00A514D8"/>
    <w:rsid w:val="00A51AC9"/>
    <w:rsid w:val="00A5288A"/>
    <w:rsid w:val="00A53151"/>
    <w:rsid w:val="00A55E77"/>
    <w:rsid w:val="00A62D41"/>
    <w:rsid w:val="00A64807"/>
    <w:rsid w:val="00A65763"/>
    <w:rsid w:val="00A66B6F"/>
    <w:rsid w:val="00A7023E"/>
    <w:rsid w:val="00A7144D"/>
    <w:rsid w:val="00A80B00"/>
    <w:rsid w:val="00A81C72"/>
    <w:rsid w:val="00A86D96"/>
    <w:rsid w:val="00A86F8E"/>
    <w:rsid w:val="00A91A6B"/>
    <w:rsid w:val="00A934D1"/>
    <w:rsid w:val="00A94854"/>
    <w:rsid w:val="00A9712A"/>
    <w:rsid w:val="00A97E3C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B7C2E"/>
    <w:rsid w:val="00AC58AB"/>
    <w:rsid w:val="00AC6A11"/>
    <w:rsid w:val="00AC7197"/>
    <w:rsid w:val="00AD3402"/>
    <w:rsid w:val="00AD4D1D"/>
    <w:rsid w:val="00AE036F"/>
    <w:rsid w:val="00AE0A2E"/>
    <w:rsid w:val="00AE0F05"/>
    <w:rsid w:val="00AE2498"/>
    <w:rsid w:val="00AE27F0"/>
    <w:rsid w:val="00AE45E3"/>
    <w:rsid w:val="00AE5A94"/>
    <w:rsid w:val="00AE614F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5015"/>
    <w:rsid w:val="00B15266"/>
    <w:rsid w:val="00B173B2"/>
    <w:rsid w:val="00B242CB"/>
    <w:rsid w:val="00B25E7C"/>
    <w:rsid w:val="00B33CD5"/>
    <w:rsid w:val="00B3781F"/>
    <w:rsid w:val="00B40468"/>
    <w:rsid w:val="00B4264F"/>
    <w:rsid w:val="00B42E74"/>
    <w:rsid w:val="00B456C6"/>
    <w:rsid w:val="00B45B87"/>
    <w:rsid w:val="00B502FF"/>
    <w:rsid w:val="00B54DAB"/>
    <w:rsid w:val="00B56EF5"/>
    <w:rsid w:val="00B7072E"/>
    <w:rsid w:val="00B70C49"/>
    <w:rsid w:val="00B72DCB"/>
    <w:rsid w:val="00B751F3"/>
    <w:rsid w:val="00B76861"/>
    <w:rsid w:val="00B80DB3"/>
    <w:rsid w:val="00B858CA"/>
    <w:rsid w:val="00B86DD8"/>
    <w:rsid w:val="00B8737E"/>
    <w:rsid w:val="00B874AF"/>
    <w:rsid w:val="00B90411"/>
    <w:rsid w:val="00B90BEA"/>
    <w:rsid w:val="00B916CD"/>
    <w:rsid w:val="00BA00C1"/>
    <w:rsid w:val="00BA0A55"/>
    <w:rsid w:val="00BA1B8B"/>
    <w:rsid w:val="00BA2170"/>
    <w:rsid w:val="00BA3573"/>
    <w:rsid w:val="00BA4D45"/>
    <w:rsid w:val="00BA5721"/>
    <w:rsid w:val="00BB2824"/>
    <w:rsid w:val="00BB3D2A"/>
    <w:rsid w:val="00BB4252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E059F"/>
    <w:rsid w:val="00BE0E64"/>
    <w:rsid w:val="00BE18EF"/>
    <w:rsid w:val="00BE242E"/>
    <w:rsid w:val="00BE2D63"/>
    <w:rsid w:val="00BE330F"/>
    <w:rsid w:val="00BE3E5F"/>
    <w:rsid w:val="00BE5AD8"/>
    <w:rsid w:val="00BF1FE0"/>
    <w:rsid w:val="00BF7AB7"/>
    <w:rsid w:val="00C041CA"/>
    <w:rsid w:val="00C04AF2"/>
    <w:rsid w:val="00C05027"/>
    <w:rsid w:val="00C06820"/>
    <w:rsid w:val="00C1065B"/>
    <w:rsid w:val="00C11884"/>
    <w:rsid w:val="00C12238"/>
    <w:rsid w:val="00C124A2"/>
    <w:rsid w:val="00C125E9"/>
    <w:rsid w:val="00C131BB"/>
    <w:rsid w:val="00C148F6"/>
    <w:rsid w:val="00C1588E"/>
    <w:rsid w:val="00C167E3"/>
    <w:rsid w:val="00C174B5"/>
    <w:rsid w:val="00C22D53"/>
    <w:rsid w:val="00C2375D"/>
    <w:rsid w:val="00C2462B"/>
    <w:rsid w:val="00C258AC"/>
    <w:rsid w:val="00C269F4"/>
    <w:rsid w:val="00C26E8E"/>
    <w:rsid w:val="00C3059E"/>
    <w:rsid w:val="00C30DC0"/>
    <w:rsid w:val="00C31FE3"/>
    <w:rsid w:val="00C33F41"/>
    <w:rsid w:val="00C3474F"/>
    <w:rsid w:val="00C3511A"/>
    <w:rsid w:val="00C35AB2"/>
    <w:rsid w:val="00C368D1"/>
    <w:rsid w:val="00C43843"/>
    <w:rsid w:val="00C458A5"/>
    <w:rsid w:val="00C5201B"/>
    <w:rsid w:val="00C52198"/>
    <w:rsid w:val="00C52465"/>
    <w:rsid w:val="00C54CB2"/>
    <w:rsid w:val="00C55E7D"/>
    <w:rsid w:val="00C5626A"/>
    <w:rsid w:val="00C5659D"/>
    <w:rsid w:val="00C56DE1"/>
    <w:rsid w:val="00C57449"/>
    <w:rsid w:val="00C621FF"/>
    <w:rsid w:val="00C64DA9"/>
    <w:rsid w:val="00C6658B"/>
    <w:rsid w:val="00C67694"/>
    <w:rsid w:val="00C70E0C"/>
    <w:rsid w:val="00C70FE0"/>
    <w:rsid w:val="00C71DBC"/>
    <w:rsid w:val="00C72D53"/>
    <w:rsid w:val="00C7302A"/>
    <w:rsid w:val="00C742AA"/>
    <w:rsid w:val="00C76046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C6BBC"/>
    <w:rsid w:val="00CC79B3"/>
    <w:rsid w:val="00CD30D0"/>
    <w:rsid w:val="00CD3BD1"/>
    <w:rsid w:val="00CD7505"/>
    <w:rsid w:val="00CE3D9F"/>
    <w:rsid w:val="00CE6946"/>
    <w:rsid w:val="00CF2103"/>
    <w:rsid w:val="00CF2ADE"/>
    <w:rsid w:val="00CF4A65"/>
    <w:rsid w:val="00CF53F2"/>
    <w:rsid w:val="00CF7069"/>
    <w:rsid w:val="00CF7311"/>
    <w:rsid w:val="00D00946"/>
    <w:rsid w:val="00D00C1B"/>
    <w:rsid w:val="00D03C8C"/>
    <w:rsid w:val="00D0696B"/>
    <w:rsid w:val="00D1005E"/>
    <w:rsid w:val="00D13108"/>
    <w:rsid w:val="00D156AB"/>
    <w:rsid w:val="00D1607E"/>
    <w:rsid w:val="00D16A5C"/>
    <w:rsid w:val="00D205D1"/>
    <w:rsid w:val="00D22B02"/>
    <w:rsid w:val="00D24A91"/>
    <w:rsid w:val="00D25C12"/>
    <w:rsid w:val="00D33051"/>
    <w:rsid w:val="00D340B2"/>
    <w:rsid w:val="00D37AC5"/>
    <w:rsid w:val="00D410A2"/>
    <w:rsid w:val="00D478C5"/>
    <w:rsid w:val="00D529FD"/>
    <w:rsid w:val="00D55937"/>
    <w:rsid w:val="00D55D78"/>
    <w:rsid w:val="00D5625F"/>
    <w:rsid w:val="00D562B9"/>
    <w:rsid w:val="00D56836"/>
    <w:rsid w:val="00D56BF6"/>
    <w:rsid w:val="00D64445"/>
    <w:rsid w:val="00D67634"/>
    <w:rsid w:val="00D716F2"/>
    <w:rsid w:val="00D7571C"/>
    <w:rsid w:val="00D75D63"/>
    <w:rsid w:val="00D7600D"/>
    <w:rsid w:val="00D80FC7"/>
    <w:rsid w:val="00D82304"/>
    <w:rsid w:val="00D83B94"/>
    <w:rsid w:val="00D924AC"/>
    <w:rsid w:val="00D925B3"/>
    <w:rsid w:val="00D97140"/>
    <w:rsid w:val="00DA1C13"/>
    <w:rsid w:val="00DA22F2"/>
    <w:rsid w:val="00DA25BA"/>
    <w:rsid w:val="00DA75E9"/>
    <w:rsid w:val="00DB15BB"/>
    <w:rsid w:val="00DB376D"/>
    <w:rsid w:val="00DB37E5"/>
    <w:rsid w:val="00DB421B"/>
    <w:rsid w:val="00DB45D3"/>
    <w:rsid w:val="00DB4B18"/>
    <w:rsid w:val="00DB50BB"/>
    <w:rsid w:val="00DB74C1"/>
    <w:rsid w:val="00DC00AC"/>
    <w:rsid w:val="00DC20D3"/>
    <w:rsid w:val="00DC3282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22AD"/>
    <w:rsid w:val="00DF64E9"/>
    <w:rsid w:val="00DF6925"/>
    <w:rsid w:val="00E00901"/>
    <w:rsid w:val="00E014CC"/>
    <w:rsid w:val="00E02611"/>
    <w:rsid w:val="00E03863"/>
    <w:rsid w:val="00E05EA8"/>
    <w:rsid w:val="00E06C64"/>
    <w:rsid w:val="00E072EC"/>
    <w:rsid w:val="00E07574"/>
    <w:rsid w:val="00E15C68"/>
    <w:rsid w:val="00E169F1"/>
    <w:rsid w:val="00E20086"/>
    <w:rsid w:val="00E21387"/>
    <w:rsid w:val="00E2293E"/>
    <w:rsid w:val="00E3048E"/>
    <w:rsid w:val="00E3347D"/>
    <w:rsid w:val="00E3451D"/>
    <w:rsid w:val="00E35513"/>
    <w:rsid w:val="00E35B9E"/>
    <w:rsid w:val="00E40242"/>
    <w:rsid w:val="00E42379"/>
    <w:rsid w:val="00E47831"/>
    <w:rsid w:val="00E500DB"/>
    <w:rsid w:val="00E51AFA"/>
    <w:rsid w:val="00E57995"/>
    <w:rsid w:val="00E61562"/>
    <w:rsid w:val="00E616B2"/>
    <w:rsid w:val="00E61AEA"/>
    <w:rsid w:val="00E642C6"/>
    <w:rsid w:val="00E66BE1"/>
    <w:rsid w:val="00E712DF"/>
    <w:rsid w:val="00E73BF0"/>
    <w:rsid w:val="00E74507"/>
    <w:rsid w:val="00E77E1A"/>
    <w:rsid w:val="00E8053A"/>
    <w:rsid w:val="00E82E55"/>
    <w:rsid w:val="00E85469"/>
    <w:rsid w:val="00E85F72"/>
    <w:rsid w:val="00E86735"/>
    <w:rsid w:val="00E86840"/>
    <w:rsid w:val="00E8689E"/>
    <w:rsid w:val="00E902B4"/>
    <w:rsid w:val="00E9376D"/>
    <w:rsid w:val="00E93932"/>
    <w:rsid w:val="00E95014"/>
    <w:rsid w:val="00E95514"/>
    <w:rsid w:val="00E97DA7"/>
    <w:rsid w:val="00EA0217"/>
    <w:rsid w:val="00EA2236"/>
    <w:rsid w:val="00EA790C"/>
    <w:rsid w:val="00EA7AAC"/>
    <w:rsid w:val="00EB0E64"/>
    <w:rsid w:val="00EB1FA3"/>
    <w:rsid w:val="00EB3AEF"/>
    <w:rsid w:val="00EC20AF"/>
    <w:rsid w:val="00EC2EB7"/>
    <w:rsid w:val="00EC3417"/>
    <w:rsid w:val="00EC3E96"/>
    <w:rsid w:val="00EC47AE"/>
    <w:rsid w:val="00EC76E6"/>
    <w:rsid w:val="00EC7D92"/>
    <w:rsid w:val="00ED159C"/>
    <w:rsid w:val="00ED2D76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07209"/>
    <w:rsid w:val="00F10C4F"/>
    <w:rsid w:val="00F11466"/>
    <w:rsid w:val="00F16EEE"/>
    <w:rsid w:val="00F179A9"/>
    <w:rsid w:val="00F224BE"/>
    <w:rsid w:val="00F2544F"/>
    <w:rsid w:val="00F32279"/>
    <w:rsid w:val="00F33E32"/>
    <w:rsid w:val="00F35DA5"/>
    <w:rsid w:val="00F35E0F"/>
    <w:rsid w:val="00F41FC2"/>
    <w:rsid w:val="00F434FB"/>
    <w:rsid w:val="00F456B2"/>
    <w:rsid w:val="00F46D01"/>
    <w:rsid w:val="00F4783F"/>
    <w:rsid w:val="00F529DD"/>
    <w:rsid w:val="00F53F60"/>
    <w:rsid w:val="00F54833"/>
    <w:rsid w:val="00F5655B"/>
    <w:rsid w:val="00F60515"/>
    <w:rsid w:val="00F605E2"/>
    <w:rsid w:val="00F66227"/>
    <w:rsid w:val="00F66CCB"/>
    <w:rsid w:val="00F67F60"/>
    <w:rsid w:val="00F70904"/>
    <w:rsid w:val="00F71349"/>
    <w:rsid w:val="00F77B43"/>
    <w:rsid w:val="00F86463"/>
    <w:rsid w:val="00F87031"/>
    <w:rsid w:val="00F948D2"/>
    <w:rsid w:val="00F95076"/>
    <w:rsid w:val="00FA1448"/>
    <w:rsid w:val="00FA25E5"/>
    <w:rsid w:val="00FA71CA"/>
    <w:rsid w:val="00FB0B3B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42F1"/>
    <w:rsid w:val="00FF4A28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844AD9BB-9619-4680-B713-8106C1CA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urposi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fsyste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7936-1102-421B-9DB4-798CED38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5</cp:revision>
  <cp:lastPrinted>2022-10-26T09:21:00Z</cp:lastPrinted>
  <dcterms:created xsi:type="dcterms:W3CDTF">2025-10-02T18:13:00Z</dcterms:created>
  <dcterms:modified xsi:type="dcterms:W3CDTF">2025-10-02T18:37:00Z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